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4777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İlahiyat</w:t>
            </w:r>
            <w:r w:rsidR="003D7977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A59C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A59C9" w:rsidP="00BA59C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2227D" w:rsidRDefault="002759C1" w:rsidP="00BA59C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227D">
              <w:rPr>
                <w:rFonts w:ascii="Cambria" w:hAnsi="Cambria"/>
                <w:sz w:val="20"/>
                <w:szCs w:val="20"/>
              </w:rPr>
              <w:t>Dekan Yardımcısı,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akademik işlere yardımcı olur, Dekanın olmadığı zamanlara Dekana vekâlet eder ve Dekan adına işleri yürütür.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 bünyesinde Eğitim-öğretim sürecinin daha etkin ve verimli yürütülebilmesi amacına yönelik politika ve stratejiler geliştirir,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Her eğitim-öğretim yılı sonunda Fakültenin genel durumu ve işleyişi hakkında istendiğinde Dekana rapor verir,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Eğitim-öğretimin düzenli bir şekilde sürdürülmesine yardımcı olur ve her eğitim-öğretim yılı sonunda yapılacak olan akademik genel kurul sunularını hazırlar,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görevi başında bulunmadığı zamanlarda Üniversite Senatosu ile Üniversite Yönetim Kurulunda Fakülteyi üst düzeyde temsil eder, Fakülte Kurullarına ve Fakülte Yönetim Kurullarına başkanlık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planları, dersliklerin dağılımı, ders görevlendirmeleri, sınav tarih, saat ve yerlerinin belirlenmesi, gözetmenlerin tayin edilmesi ve sınavların düzenli olarak yürütülmesi ile ilgili çalışmaları planlar ve koordine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Öğretim elemanlarına “Öğretim Süreci Değerlendirme Anketlerinin” uygulanmasını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EBYS, arşiv, istatistik ve veri tabanı çalışmalarının sağlıklı bir şekilde yürütülmesini sağlar, • Akademik personelin atanma, kadro, izin, rapor ve diğer özlük haklarını izler, bu konularda personelin isteklerini dinler ve çözüme kavuşturur,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Erasmus, Mevlana, Farabi, ikili anlaşma vb. programların Dekanlık bünyesinde etkin yürütülmesini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Yeni gelen öğrencilere, bölümler tarafından oryantasyon programı uygulanması ve oryantasyon el kitapçığının hazırlanması konusunda Dekana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öğrenci katılımlı bilimsel faaliyetler ve öğrenci proje yarışmaları yapılması hususunda Dekana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Görev alanına giren konularda komisyonlar kurar, komisyon çalışmalarının takibini yapar ve süresi içinde sonuçlandırılmalarını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Öğrenci kulüplerinin ve öğrencilerin düzenleyeceği her türlü etkinliğin kontrolünü ve denetimini yapar,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ücret formlarının düzenlenmesini sağlar ve kontrol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Tahakkuk ve ayniyat hizmetlerini denetler, kayıtların düzenli tutulmasını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Bölüm temsilcileri ve fakülte temsilcisi seçimlerini düzenler, bu temsilcilerle yapılacak toplantılara katılım gösterir,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Mezuniyet töreni ile ilgili çalışmaları organize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mezun takip sistemi oluşturulması ve mezunlarla sıkı bir işbirliği içinde olunmasının sağlanmasında Dekana yardımcı olur,</w:t>
            </w:r>
          </w:p>
          <w:p w:rsidR="00280ABC" w:rsidRPr="0022165A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 alanı ile ilgili vereceği diğer görevleri yapar, • Dekan Yardımcısı, görevleri ve yaptığı tüm iş/işlemlerden dolayı Dekana karşı sorumludur.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22165A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Fırat Üniversitesi’ni</w:t>
            </w:r>
            <w:r w:rsidRPr="00854151">
              <w:rPr>
                <w:rFonts w:ascii="Cambria" w:hAnsi="Cambria" w:cstheme="minorHAnsi"/>
                <w:sz w:val="20"/>
                <w:szCs w:val="20"/>
              </w:rPr>
              <w:t xml:space="preserve"> temsil yetkisini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İmza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Harcama yetkisi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lastRenderedPageBreak/>
              <w:t>Emrindeki öğretim elemanı,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B87134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22165A">
        <w:trPr>
          <w:trHeight w:val="1313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22165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54151" w:rsidRPr="00B87134" w:rsidTr="004E284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54151" w:rsidRPr="00237669" w:rsidRDefault="00854151" w:rsidP="004E284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54151" w:rsidRPr="00B87134" w:rsidTr="004E2843">
        <w:trPr>
          <w:trHeight w:val="557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854151" w:rsidRPr="00B87134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834DA4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</w:t>
            </w:r>
            <w:r w:rsidR="00834DA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834DA4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4777E" w:rsidRDefault="0072227D" w:rsidP="0094777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94777E">
              <w:rPr>
                <w:rFonts w:cs="Times New Roman"/>
                <w:sz w:val="20"/>
                <w:szCs w:val="20"/>
              </w:rPr>
              <w:t>Veysel ÖZDEMİR</w:t>
            </w:r>
          </w:p>
          <w:p w:rsidR="008E69AE" w:rsidRPr="00237669" w:rsidRDefault="0072227D" w:rsidP="0094777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B2" w:rsidRDefault="004674B2">
      <w:pPr>
        <w:spacing w:after="0" w:line="240" w:lineRule="auto"/>
      </w:pPr>
      <w:r>
        <w:separator/>
      </w:r>
    </w:p>
  </w:endnote>
  <w:endnote w:type="continuationSeparator" w:id="0">
    <w:p w:rsidR="004674B2" w:rsidRDefault="0046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A454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A454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B2" w:rsidRDefault="004674B2">
      <w:pPr>
        <w:spacing w:after="0" w:line="240" w:lineRule="auto"/>
      </w:pPr>
      <w:r>
        <w:separator/>
      </w:r>
    </w:p>
  </w:footnote>
  <w:footnote w:type="continuationSeparator" w:id="0">
    <w:p w:rsidR="004674B2" w:rsidRDefault="0046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674B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281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A4D"/>
    <w:multiLevelType w:val="hybridMultilevel"/>
    <w:tmpl w:val="4952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0411"/>
    <w:multiLevelType w:val="hybridMultilevel"/>
    <w:tmpl w:val="484E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1A6897"/>
    <w:multiLevelType w:val="hybridMultilevel"/>
    <w:tmpl w:val="03343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3643"/>
    <w:multiLevelType w:val="hybridMultilevel"/>
    <w:tmpl w:val="FD56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3FC4"/>
    <w:multiLevelType w:val="hybridMultilevel"/>
    <w:tmpl w:val="0DD631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CD83C37"/>
    <w:multiLevelType w:val="hybridMultilevel"/>
    <w:tmpl w:val="8F6A52BA"/>
    <w:lvl w:ilvl="0" w:tplc="236AF4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A4543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65A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59C1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153B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977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4B2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50D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1171"/>
    <w:rsid w:val="00703D22"/>
    <w:rsid w:val="00706622"/>
    <w:rsid w:val="00715BA1"/>
    <w:rsid w:val="0072227D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4DA4"/>
    <w:rsid w:val="008359C7"/>
    <w:rsid w:val="008437CA"/>
    <w:rsid w:val="00844084"/>
    <w:rsid w:val="00844D1B"/>
    <w:rsid w:val="00845B4E"/>
    <w:rsid w:val="008476D3"/>
    <w:rsid w:val="00854151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77E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458B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58B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21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59C9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1F5D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CA15A2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5B13-61F0-456C-92D2-5FD4ABF1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2025-05-08T12:20:00Z</dcterms:created>
  <dcterms:modified xsi:type="dcterms:W3CDTF">2025-05-08T12:20:00Z</dcterms:modified>
</cp:coreProperties>
</file>